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u w:val="single"/>
          <w:shd w:fill="auto" w:val="clear"/>
        </w:rPr>
        <w:t xml:space="preserve">(Pesquisador: preencha os campos abaixo; antes de submeter ao CEP retire tudo que estiver em vermelho e certifique-se que a paginação segue o formato “1 de 3”, 2 de 3”, etc. Favor ajustar todo o conteúdo)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Título da Pesquisa: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copie e cole aqui o título da pesquisa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Pesquisador Responsável: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colocar o nome completo do pesquisador responsável cadastrado na Plataforma Brasil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CAAE: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RESPOSTA DE PENDÊNCIAS (DOCUMENTO OBRIGATÓRIO)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PENDÊNCIA 1.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Cole aqui o texto da pendência.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RESPOSTA: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da Plataforma Brasil, projeto detalhado, TCLE, TALE, documento anexo “colocar o nome do documento”, etc.), destacando essas alterações com LETRAS MAIÚSCULAS (no formulário de submissão) e </w:t>
      </w: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cor de fonte diferente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ou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FFFF00" w:val="clear"/>
        </w:rPr>
        <w:t xml:space="preserve">realce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(no projeto e/ou no TCLE/TALE).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PENDÊNCIA 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Cole aqui o texto da pendência.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RESPOSTA: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Escreva a sua resposta para a pendência (justifique a alteração realizada e adicione ao final da resposta a cópia do texto modificado), e indique em quais documentos esta informação foi alterada (exemplo: formulário de informações básicas da Plataforma Brasil, projeto detalhado, TCLE, TALE, documento anexo “colocar o nome do documento”, etc.), destacando essas alterações com LETRAS MAIÚSCULAS (no formulário de submissão) e </w:t>
      </w:r>
      <w:r>
        <w:rPr>
          <w:rFonts w:ascii="Arial" w:hAnsi="Arial" w:cs="Arial" w:eastAsia="Arial"/>
          <w:color w:val="0070C0"/>
          <w:spacing w:val="0"/>
          <w:position w:val="0"/>
          <w:sz w:val="22"/>
          <w:shd w:fill="auto" w:val="clear"/>
        </w:rPr>
        <w:t xml:space="preserve">cor de fonte diferente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ou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FFFF00" w:val="clear"/>
        </w:rPr>
        <w:t xml:space="preserve">realce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 (no projeto e/ou no TCLE/TALE).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[...] Faça isto com todas as pendências do Parecer. Salve este documento com o nome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“CARTARESPOSTA”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e anexe na Plataforma Brasil, na pasta “Outros” para análise.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OBSERVAÇÃO: </w:t>
      </w: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Fique atento ao nome definido para os arquivos carregados, caso o usuário tente anexar arquivos com caracteres especiais (/,~, ç, acentos, pontuação) o sistema exibirá a mensagem: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2"/>
          <w:shd w:fill="auto" w:val="clear"/>
        </w:rPr>
        <w:t xml:space="preserve">“O nome definido para o arquivo carregado é inválido. Certifique-se de que o nome do arquivo não contém caracteres especiais e espaços em branco. Para ligar as palavras utilize o underscore "_" Ex: Texto_teste. Pois todos os arquivos incluídos no sistema serão verificados”.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